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color w:val="0432ff"/>
          <w:u w:color="0432ff"/>
        </w:rPr>
      </w:pPr>
      <w:r>
        <w:rPr>
          <w:rFonts w:ascii="Arial" w:hAnsi="Arial"/>
          <w:color w:val="0432ff"/>
          <w:u w:color="0432ff"/>
        </w:rPr>
        <mc:AlternateContent>
          <mc:Choice Requires="wps">
            <w:drawing>
              <wp:anchor distT="152400" distB="152400" distL="152400" distR="152400" simplePos="0" relativeHeight="251660288" behindDoc="0" locked="0" layoutInCell="1" allowOverlap="1">
                <wp:simplePos x="0" y="0"/>
                <wp:positionH relativeFrom="page">
                  <wp:posOffset>3931450</wp:posOffset>
                </wp:positionH>
                <wp:positionV relativeFrom="page">
                  <wp:posOffset>720089</wp:posOffset>
                </wp:positionV>
                <wp:extent cx="3240328" cy="1242645"/>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3240328" cy="124264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 xml:space="preserve"> 8th January 2019 at 7:30pm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09.6pt;margin-top:56.7pt;width:255.1pt;height:97.8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 xml:space="preserve"> 8th January 2019 at 7:30pm</w:t>
                      </w:r>
                    </w:p>
                  </w:txbxContent>
                </v:textbox>
                <w10:wrap type="through" side="bothSides" anchorx="page" anchory="page"/>
              </v:shape>
            </w:pict>
          </mc:Fallback>
        </mc:AlternateContent>
      </w:r>
    </w:p>
    <w:p>
      <w:pPr>
        <w:pStyle w:val="Body A"/>
        <w:rPr>
          <w:rFonts w:ascii="Arial" w:cs="Arial" w:hAnsi="Arial" w:eastAsia="Arial"/>
          <w:color w:val="0432ff"/>
          <w:sz w:val="24"/>
          <w:szCs w:val="24"/>
          <w:u w:color="0432ff"/>
        </w:rPr>
      </w:pPr>
      <w:r>
        <w:rPr>
          <w:rFonts w:ascii="Arial" w:cs="Arial" w:hAnsi="Arial" w:eastAsia="Arial"/>
          <w:color w:val="0432ff"/>
          <w:sz w:val="24"/>
          <w:szCs w:val="24"/>
          <w:u w:color="0432ff"/>
        </w:rPr>
        <mc:AlternateContent>
          <mc:Choice Requires="wpg">
            <w:drawing>
              <wp:anchor distT="152400" distB="152400" distL="152400" distR="152400" simplePos="0" relativeHeight="251659264" behindDoc="0" locked="0" layoutInCell="1" allowOverlap="1">
                <wp:simplePos x="0" y="0"/>
                <wp:positionH relativeFrom="page">
                  <wp:posOffset>394969</wp:posOffset>
                </wp:positionH>
                <wp:positionV relativeFrom="page">
                  <wp:posOffset>720090</wp:posOffset>
                </wp:positionV>
                <wp:extent cx="2911475" cy="98425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6"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31.1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4" o:title="image1.jpeg"/>
                </v:shape>
              </v:group>
            </w:pict>
          </mc:Fallback>
        </mc:AlternateConten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Apologies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2.  Minutes of Meeting 6th November 2018</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3.  Matters arising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4.  Running the Club:</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cs="Arial" w:hAnsi="Arial" w:eastAsia="Arial"/>
          <w:sz w:val="24"/>
          <w:szCs w:val="24"/>
          <w:rtl w:val="0"/>
          <w:lang w:val="en-US"/>
        </w:rPr>
        <w:tab/>
        <w:t xml:space="preserve">4.1 Nominations for </w:t>
      </w:r>
      <w:r>
        <w:rPr>
          <w:rFonts w:ascii="Arial" w:hAnsi="Arial" w:hint="default"/>
          <w:sz w:val="24"/>
          <w:szCs w:val="24"/>
          <w:rtl w:val="0"/>
          <w:lang w:val="en-US"/>
        </w:rPr>
        <w:t>“</w:t>
      </w:r>
      <w:r>
        <w:rPr>
          <w:rFonts w:ascii="Arial" w:hAnsi="Arial"/>
          <w:sz w:val="24"/>
          <w:szCs w:val="24"/>
          <w:rtl w:val="0"/>
          <w:lang w:val="en-US"/>
        </w:rPr>
        <w:t>Outstanding Achievements</w:t>
      </w:r>
      <w:r>
        <w:rPr>
          <w:rFonts w:ascii="Arial" w:hAnsi="Arial" w:hint="default"/>
          <w:sz w:val="24"/>
          <w:szCs w:val="24"/>
          <w:rtl w:val="0"/>
          <w:lang w:val="en-US"/>
        </w:rPr>
        <w:t xml:space="preserve">”  </w:t>
      </w:r>
      <w:r>
        <w:rPr>
          <w:rFonts w:ascii="Arial" w:hAnsi="Arial"/>
          <w:sz w:val="24"/>
          <w:szCs w:val="24"/>
          <w:rtl w:val="0"/>
          <w:lang w:val="en-US"/>
        </w:rPr>
        <w:t xml:space="preserve">of the month for December.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 xml:space="preserve">4.2 Review of Christmas events.  </w:t>
      </w:r>
    </w:p>
    <w:p>
      <w:pPr>
        <w:pStyle w:val="Body A"/>
        <w:rPr>
          <w:rFonts w:ascii="Arial" w:cs="Arial" w:hAnsi="Arial" w:eastAsia="Arial"/>
          <w:sz w:val="24"/>
          <w:szCs w:val="24"/>
        </w:rPr>
      </w:pPr>
      <w:r>
        <w:rPr>
          <w:rFonts w:ascii="Arial" w:cs="Arial" w:hAnsi="Arial" w:eastAsia="Arial"/>
          <w:sz w:val="24"/>
          <w:szCs w:val="24"/>
          <w:rtl w:val="0"/>
          <w:lang w:val="en-US"/>
        </w:rPr>
        <w:tab/>
        <w:tab/>
        <w:t>Preparation for arrangements for annual awards do - Sue re the Wheatley.</w:t>
      </w:r>
    </w:p>
    <w:p>
      <w:pPr>
        <w:pStyle w:val="Body A"/>
        <w:ind w:left="720" w:firstLine="0"/>
      </w:pPr>
    </w:p>
    <w:p>
      <w:pPr>
        <w:pStyle w:val="Body A"/>
        <w:ind w:left="720" w:firstLine="0"/>
        <w:rPr>
          <w:rFonts w:ascii="Arial" w:cs="Arial" w:hAnsi="Arial" w:eastAsia="Arial"/>
          <w:sz w:val="24"/>
          <w:szCs w:val="24"/>
        </w:rPr>
      </w:pPr>
      <w:r>
        <w:rPr>
          <w:rFonts w:ascii="Arial" w:hAnsi="Arial"/>
          <w:sz w:val="24"/>
          <w:szCs w:val="24"/>
          <w:rtl w:val="0"/>
          <w:lang w:val="en-US"/>
        </w:rPr>
        <w:t>4.3 Membership update on renewals.</w:t>
      </w:r>
    </w:p>
    <w:p>
      <w:pPr>
        <w:pStyle w:val="Body A"/>
        <w:rPr>
          <w:rFonts w:ascii="Arial" w:cs="Arial" w:hAnsi="Arial" w:eastAsia="Arial"/>
          <w:sz w:val="24"/>
          <w:szCs w:val="24"/>
          <w:lang w:val="en-US"/>
        </w:rPr>
      </w:pPr>
    </w:p>
    <w:p>
      <w:pPr>
        <w:pStyle w:val="Body A"/>
        <w:ind w:left="720" w:firstLine="0"/>
        <w:rPr>
          <w:rFonts w:ascii="Arial" w:cs="Arial" w:hAnsi="Arial" w:eastAsia="Arial"/>
          <w:sz w:val="24"/>
          <w:szCs w:val="24"/>
        </w:rPr>
      </w:pPr>
      <w:r>
        <w:rPr>
          <w:rFonts w:ascii="Arial" w:hAnsi="Arial"/>
          <w:sz w:val="24"/>
          <w:szCs w:val="24"/>
          <w:rtl w:val="0"/>
          <w:lang w:val="en-US"/>
        </w:rPr>
        <w:t xml:space="preserve">4.4 Decisions on 2018 awards based on: </w:t>
      </w:r>
    </w:p>
    <w:p>
      <w:pPr>
        <w:pStyle w:val="Body A"/>
        <w:rPr>
          <w:rFonts w:ascii="Arial" w:cs="Arial" w:hAnsi="Arial" w:eastAsia="Arial"/>
          <w:sz w:val="24"/>
          <w:szCs w:val="24"/>
        </w:rPr>
      </w:pPr>
      <w:r>
        <w:rPr>
          <w:rFonts w:ascii="Arial" w:cs="Arial" w:hAnsi="Arial" w:eastAsia="Arial"/>
          <w:sz w:val="24"/>
          <w:szCs w:val="24"/>
          <w:rtl w:val="0"/>
          <w:lang w:val="en-US"/>
        </w:rPr>
        <w:tab/>
        <w:tab/>
        <w:t xml:space="preserve">- review of league result (Jane), top 10 times and records set this year (Caroline), hall of </w:t>
        <w:tab/>
        <w:tab/>
        <w:t>fame (Hilda)</w:t>
      </w:r>
    </w:p>
    <w:p>
      <w:pPr>
        <w:pStyle w:val="Body A"/>
        <w:rPr>
          <w:rFonts w:ascii="Arial" w:cs="Arial" w:hAnsi="Arial" w:eastAsia="Arial"/>
          <w:sz w:val="24"/>
          <w:szCs w:val="24"/>
        </w:rPr>
      </w:pPr>
      <w:r>
        <w:rPr>
          <w:rFonts w:ascii="Arial" w:cs="Arial" w:hAnsi="Arial" w:eastAsia="Arial"/>
          <w:sz w:val="24"/>
          <w:szCs w:val="24"/>
          <w:rtl w:val="0"/>
          <w:lang w:val="en-US"/>
        </w:rPr>
        <w:tab/>
        <w:tab/>
        <w:t>- members nominations (I</w:t>
      </w:r>
      <w:r>
        <w:rPr>
          <w:rFonts w:ascii="Arial" w:hAnsi="Arial" w:hint="default"/>
          <w:sz w:val="24"/>
          <w:szCs w:val="24"/>
          <w:rtl w:val="0"/>
          <w:lang w:val="en-US"/>
        </w:rPr>
        <w:t>’</w:t>
      </w:r>
      <w:r>
        <w:rPr>
          <w:rFonts w:ascii="Arial" w:hAnsi="Arial"/>
          <w:sz w:val="24"/>
          <w:szCs w:val="24"/>
          <w:rtl w:val="0"/>
          <w:lang w:val="en-US"/>
        </w:rPr>
        <w:t xml:space="preserve">ll send these to the various category leaders below on Thurs </w:t>
        <w:tab/>
        <w:tab/>
        <w:tab/>
        <w:t>3rd)</w:t>
      </w:r>
    </w:p>
    <w:p>
      <w:pPr>
        <w:pStyle w:val="Body A"/>
        <w:rPr>
          <w:shd w:val="clear" w:color="auto" w:fill="ffffff"/>
        </w:rPr>
      </w:pPr>
      <w:r>
        <w:rPr>
          <w:rFonts w:ascii="Arial" w:cs="Arial" w:hAnsi="Arial" w:eastAsia="Arial"/>
          <w:sz w:val="24"/>
          <w:szCs w:val="24"/>
          <w:rtl w:val="0"/>
          <w:lang w:val="en-US"/>
        </w:rPr>
        <w:tab/>
        <w:tab/>
        <w:t>- review of categories preparation - as below:</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I haven't allocated to Jayne and Malcolm but feel free to make contributions to the prep and certainly on the 8th.  Those below should look over the whole year to remind us what</w:t>
      </w:r>
      <w:r>
        <w:rPr>
          <w:color w:val="26272a"/>
          <w:sz w:val="24"/>
          <w:szCs w:val="24"/>
          <w:u w:color="26272a"/>
          <w:shd w:val="clear" w:color="auto" w:fill="ffffff"/>
          <w:rtl w:val="0"/>
          <w:lang w:val="en-US"/>
        </w:rPr>
        <w:t>’</w:t>
      </w:r>
      <w:r>
        <w:rPr>
          <w:color w:val="26272a"/>
          <w:sz w:val="24"/>
          <w:szCs w:val="24"/>
          <w:u w:color="26272a"/>
          <w:shd w:val="clear" w:color="auto" w:fill="ffffff"/>
          <w:rtl w:val="0"/>
          <w:lang w:val="en-US"/>
        </w:rPr>
        <w:t>s happened and ensure, in addition to the members nominations, the list on which we shall make the decision is fully representative.</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Male runner of the year - </w:t>
      </w:r>
      <w:r>
        <w:rPr>
          <w:b w:val="1"/>
          <w:bCs w:val="1"/>
          <w:color w:val="26272a"/>
          <w:sz w:val="24"/>
          <w:szCs w:val="24"/>
          <w:u w:color="26272a"/>
          <w:shd w:val="clear" w:color="auto" w:fill="ffffff"/>
          <w:rtl w:val="0"/>
          <w:lang w:val="en-US"/>
        </w:rPr>
        <w:t>Caroline Howe</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Female runner of the year - </w:t>
      </w:r>
      <w:r>
        <w:rPr>
          <w:b w:val="1"/>
          <w:bCs w:val="1"/>
          <w:color w:val="26272a"/>
          <w:sz w:val="24"/>
          <w:szCs w:val="24"/>
          <w:u w:color="26272a"/>
          <w:shd w:val="clear" w:color="auto" w:fill="ffffff"/>
          <w:rtl w:val="0"/>
          <w:lang w:val="pt-PT"/>
        </w:rPr>
        <w:t>Steve Coy</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Male runner over 50 - </w:t>
      </w:r>
      <w:r>
        <w:rPr>
          <w:b w:val="1"/>
          <w:bCs w:val="1"/>
          <w:color w:val="26272a"/>
          <w:sz w:val="24"/>
          <w:szCs w:val="24"/>
          <w:u w:color="26272a"/>
          <w:shd w:val="clear" w:color="auto" w:fill="ffffff"/>
          <w:rtl w:val="0"/>
          <w:lang w:val="en-US"/>
        </w:rPr>
        <w:t>Helen and Dick</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Female runner over 50 - </w:t>
      </w:r>
      <w:r>
        <w:rPr>
          <w:b w:val="1"/>
          <w:bCs w:val="1"/>
          <w:color w:val="26272a"/>
          <w:sz w:val="24"/>
          <w:szCs w:val="24"/>
          <w:u w:color="26272a"/>
          <w:shd w:val="clear" w:color="auto" w:fill="ffffff"/>
          <w:rtl w:val="0"/>
          <w:lang w:val="fr-FR"/>
        </w:rPr>
        <w:t>Jean</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de-DE"/>
        </w:rPr>
        <w:t xml:space="preserve">Male under 23 - </w:t>
      </w:r>
      <w:r>
        <w:rPr>
          <w:b w:val="1"/>
          <w:bCs w:val="1"/>
          <w:color w:val="26272a"/>
          <w:sz w:val="24"/>
          <w:szCs w:val="24"/>
          <w:u w:color="26272a"/>
          <w:shd w:val="clear" w:color="auto" w:fill="ffffff"/>
          <w:rtl w:val="0"/>
          <w:lang w:val="en-US"/>
        </w:rPr>
        <w:t>Neil Chapman</w:t>
      </w:r>
    </w:p>
    <w:p>
      <w:pPr>
        <w:pStyle w:val="Default"/>
        <w:rPr>
          <w:color w:val="26272a"/>
          <w:sz w:val="24"/>
          <w:szCs w:val="24"/>
          <w:u w:color="26272a"/>
          <w:shd w:val="clear" w:color="auto" w:fill="ffffff"/>
        </w:rPr>
      </w:pPr>
      <w:r>
        <w:rPr>
          <w:color w:val="26272a"/>
          <w:sz w:val="24"/>
          <w:szCs w:val="24"/>
          <w:u w:color="26272a"/>
          <w:shd w:val="clear" w:color="auto" w:fill="ffffff"/>
          <w:rtl w:val="0"/>
          <w:lang w:val="de-DE"/>
        </w:rPr>
        <w:t xml:space="preserve">Female under 23 - </w:t>
      </w:r>
      <w:r>
        <w:rPr>
          <w:b w:val="1"/>
          <w:bCs w:val="1"/>
          <w:color w:val="26272a"/>
          <w:sz w:val="24"/>
          <w:szCs w:val="24"/>
          <w:u w:color="26272a"/>
          <w:shd w:val="clear" w:color="auto" w:fill="ffffff"/>
          <w:rtl w:val="0"/>
          <w:lang w:val="en-US"/>
        </w:rPr>
        <w:t>Neil Chapman</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Male most improved - </w:t>
      </w:r>
      <w:r>
        <w:rPr>
          <w:b w:val="1"/>
          <w:bCs w:val="1"/>
          <w:color w:val="26272a"/>
          <w:sz w:val="24"/>
          <w:szCs w:val="24"/>
          <w:u w:color="26272a"/>
          <w:shd w:val="clear" w:color="auto" w:fill="ffffff"/>
          <w:rtl w:val="0"/>
          <w:lang w:val="da-DK"/>
        </w:rPr>
        <w:t>Hilda</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Female most improved - </w:t>
      </w:r>
      <w:r>
        <w:rPr>
          <w:b w:val="1"/>
          <w:bCs w:val="1"/>
          <w:color w:val="26272a"/>
          <w:sz w:val="24"/>
          <w:szCs w:val="24"/>
          <w:u w:color="26272a"/>
          <w:shd w:val="clear" w:color="auto" w:fill="ffffff"/>
          <w:rtl w:val="0"/>
          <w:lang w:val="da-DK"/>
        </w:rPr>
        <w:t>Hilda</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it-IT"/>
        </w:rPr>
        <w:t xml:space="preserve">Endurance male - </w:t>
      </w:r>
      <w:r>
        <w:rPr>
          <w:b w:val="1"/>
          <w:bCs w:val="1"/>
          <w:color w:val="26272a"/>
          <w:sz w:val="24"/>
          <w:szCs w:val="24"/>
          <w:u w:color="26272a"/>
          <w:shd w:val="clear" w:color="auto" w:fill="ffffff"/>
          <w:rtl w:val="0"/>
          <w:lang w:val="en-US"/>
        </w:rPr>
        <w:t>Jane McC</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Endurance female - </w:t>
      </w:r>
      <w:r>
        <w:rPr>
          <w:b w:val="1"/>
          <w:bCs w:val="1"/>
          <w:color w:val="26272a"/>
          <w:sz w:val="24"/>
          <w:szCs w:val="24"/>
          <w:u w:color="26272a"/>
          <w:shd w:val="clear" w:color="auto" w:fill="ffffff"/>
          <w:rtl w:val="0"/>
          <w:lang w:val="fr-FR"/>
        </w:rPr>
        <w:t>Martin Archer</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Male Endurance over 50 - </w:t>
      </w:r>
      <w:r>
        <w:rPr>
          <w:b w:val="1"/>
          <w:bCs w:val="1"/>
          <w:color w:val="26272a"/>
          <w:sz w:val="24"/>
          <w:szCs w:val="24"/>
          <w:u w:color="26272a"/>
          <w:shd w:val="clear" w:color="auto" w:fill="ffffff"/>
          <w:rtl w:val="0"/>
          <w:lang w:val="en-US"/>
        </w:rPr>
        <w:t>Jane McC</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Female endurance over 50 -</w:t>
      </w:r>
      <w:r>
        <w:rPr>
          <w:b w:val="1"/>
          <w:bCs w:val="1"/>
          <w:color w:val="26272a"/>
          <w:sz w:val="24"/>
          <w:szCs w:val="24"/>
          <w:u w:color="26272a"/>
          <w:shd w:val="clear" w:color="auto" w:fill="ffffff"/>
          <w:rtl w:val="0"/>
          <w:lang w:val="fr-FR"/>
        </w:rPr>
        <w:t xml:space="preserve"> Martin Archer</w:t>
      </w:r>
    </w:p>
    <w:p>
      <w:pPr>
        <w:pStyle w:val="Default"/>
        <w:rPr>
          <w:color w:val="26272a"/>
          <w:sz w:val="24"/>
          <w:szCs w:val="24"/>
          <w:u w:color="26272a"/>
          <w:shd w:val="clear" w:color="auto" w:fill="ffffff"/>
        </w:rPr>
      </w:pP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Male contribution to club - </w:t>
      </w:r>
      <w:r>
        <w:rPr>
          <w:b w:val="1"/>
          <w:bCs w:val="1"/>
          <w:color w:val="26272a"/>
          <w:sz w:val="24"/>
          <w:szCs w:val="24"/>
          <w:u w:color="26272a"/>
          <w:shd w:val="clear" w:color="auto" w:fill="ffffff"/>
          <w:rtl w:val="0"/>
          <w:lang w:val="de-DE"/>
        </w:rPr>
        <w:t>Sue Williamson</w:t>
      </w:r>
    </w:p>
    <w:p>
      <w:pPr>
        <w:pStyle w:val="Default"/>
        <w:rPr>
          <w:color w:val="26272a"/>
          <w:sz w:val="24"/>
          <w:szCs w:val="24"/>
          <w:u w:color="26272a"/>
          <w:shd w:val="clear" w:color="auto" w:fill="ffffff"/>
        </w:rPr>
      </w:pPr>
      <w:r>
        <w:rPr>
          <w:color w:val="26272a"/>
          <w:sz w:val="24"/>
          <w:szCs w:val="24"/>
          <w:u w:color="26272a"/>
          <w:shd w:val="clear" w:color="auto" w:fill="ffffff"/>
          <w:rtl w:val="0"/>
          <w:lang w:val="en-US"/>
        </w:rPr>
        <w:t xml:space="preserve">Female contribution to club - </w:t>
      </w:r>
      <w:r>
        <w:rPr>
          <w:b w:val="1"/>
          <w:bCs w:val="1"/>
          <w:color w:val="26272a"/>
          <w:sz w:val="24"/>
          <w:szCs w:val="24"/>
          <w:u w:color="26272a"/>
          <w:shd w:val="clear" w:color="auto" w:fill="ffffff"/>
          <w:rtl w:val="0"/>
          <w:lang w:val="de-DE"/>
        </w:rPr>
        <w:t>Peter Lewi</w:t>
      </w:r>
      <w:r>
        <w:rPr>
          <w:b w:val="1"/>
          <w:bCs w:val="1"/>
          <w:color w:val="26272a"/>
          <w:sz w:val="24"/>
          <w:szCs w:val="24"/>
          <w:u w:color="26272a"/>
          <w:shd w:val="clear" w:color="auto" w:fill="ffffff"/>
          <w:rtl w:val="0"/>
          <w:lang w:val="en-US"/>
        </w:rPr>
        <w:t>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5.  Developing the Club</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5.1 Process for updating Development plan - set date in January for Steve, Martin and Hilda to meet to prepare for next committee meeting</w:t>
      </w:r>
    </w:p>
    <w:p>
      <w:pPr>
        <w:pStyle w:val="Body A"/>
        <w:rPr>
          <w:rFonts w:ascii="Arial" w:cs="Arial" w:hAnsi="Arial" w:eastAsia="Arial"/>
          <w:sz w:val="24"/>
          <w:szCs w:val="24"/>
          <w:lang w:val="en-US"/>
        </w:rPr>
      </w:pPr>
    </w:p>
    <w:p>
      <w:pPr>
        <w:pStyle w:val="Body A"/>
      </w:pPr>
      <w:r>
        <w:rPr>
          <w:rFonts w:ascii="Arial" w:cs="Arial" w:hAnsi="Arial" w:eastAsia="Arial"/>
          <w:sz w:val="24"/>
          <w:szCs w:val="24"/>
          <w:lang w:val="en-US"/>
        </w:rPr>
        <w:tab/>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6.  AOB</w:t>
      </w:r>
      <w:r>
        <w:rPr>
          <w:rFonts w:ascii="Arial" w:hAnsi="Arial"/>
          <w:sz w:val="24"/>
          <w:szCs w:val="24"/>
          <w:rtl w:val="0"/>
          <w:lang w:val="en-US"/>
        </w:rPr>
        <w:t xml:space="preserve"> </w:t>
      </w:r>
    </w:p>
    <w:p>
      <w:pPr>
        <w:pStyle w:val="Body A"/>
        <w:numPr>
          <w:ilvl w:val="0"/>
          <w:numId w:val="4"/>
        </w:numPr>
        <w:rPr>
          <w:sz w:val="24"/>
          <w:szCs w:val="24"/>
        </w:rPr>
      </w:pPr>
      <w:r>
        <w:rPr>
          <w:rFonts w:ascii="Arial" w:hAnsi="Arial"/>
          <w:sz w:val="24"/>
          <w:szCs w:val="24"/>
          <w:rtl w:val="0"/>
          <w:lang w:val="en-US"/>
        </w:rPr>
        <w:t>thanks to Steve Maslan, Margaret Kleppen and Shirley Wood for all the work on the Juniors proposed compact facility and record disappointment</w:t>
      </w:r>
    </w:p>
    <w:p>
      <w:pPr>
        <w:pStyle w:val="Body A"/>
        <w:numPr>
          <w:ilvl w:val="0"/>
          <w:numId w:val="4"/>
        </w:numPr>
        <w:rPr>
          <w:sz w:val="24"/>
          <w:szCs w:val="24"/>
        </w:rPr>
      </w:pPr>
      <w:r>
        <w:rPr>
          <w:rFonts w:ascii="Arial" w:hAnsi="Arial"/>
          <w:sz w:val="24"/>
          <w:szCs w:val="24"/>
          <w:rtl w:val="0"/>
          <w:lang w:val="en-US"/>
        </w:rPr>
        <w:t xml:space="preserve">for anther time review VLM Harriers place decision process with so many more being rejected in the official ballot and hence requesting harriers paces. </w:t>
      </w:r>
    </w:p>
    <w:p>
      <w:pPr>
        <w:pStyle w:val="Body A"/>
        <w:numPr>
          <w:ilvl w:val="0"/>
          <w:numId w:val="4"/>
        </w:numPr>
        <w:rPr>
          <w:sz w:val="24"/>
          <w:szCs w:val="24"/>
        </w:rPr>
      </w:pPr>
      <w:r>
        <w:rPr>
          <w:rFonts w:ascii="Arial" w:hAnsi="Arial"/>
          <w:sz w:val="24"/>
          <w:szCs w:val="24"/>
          <w:rtl w:val="0"/>
          <w:lang w:val="en-US"/>
        </w:rPr>
        <w:t>e-newsletter distribution list</w:t>
      </w:r>
    </w:p>
    <w:p>
      <w:pPr>
        <w:pStyle w:val="Body A"/>
        <w:numPr>
          <w:ilvl w:val="0"/>
          <w:numId w:val="4"/>
        </w:numPr>
        <w:rPr>
          <w:sz w:val="24"/>
          <w:szCs w:val="24"/>
        </w:rPr>
      </w:pPr>
      <w:r>
        <w:rPr>
          <w:rFonts w:ascii="Arial" w:hAnsi="Arial"/>
          <w:sz w:val="24"/>
          <w:szCs w:val="24"/>
          <w:rtl w:val="0"/>
          <w:lang w:val="en-US"/>
        </w:rPr>
        <w:t>Dales way relay proposal - Jayne</w:t>
      </w:r>
    </w:p>
    <w:p>
      <w:pPr>
        <w:pStyle w:val="Body A"/>
        <w:rPr>
          <w:rFonts w:ascii="Arial" w:cs="Arial" w:hAnsi="Arial" w:eastAsia="Arial"/>
          <w:sz w:val="24"/>
          <w:szCs w:val="24"/>
        </w:rPr>
      </w:pP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Next meeting: propose 5th February to review awards do and agree development plan for 2019, including committee meetings</w:t>
      </w:r>
      <w:r>
        <w:rPr>
          <w:rFonts w:ascii="Arial" w:hAnsi="Arial" w:hint="default"/>
          <w:sz w:val="24"/>
          <w:szCs w:val="24"/>
          <w:rtl w:val="0"/>
          <w:lang w:val="en-US"/>
        </w:rPr>
        <w:t xml:space="preserve">’ </w:t>
      </w:r>
      <w:r>
        <w:rPr>
          <w:rFonts w:ascii="Arial" w:hAnsi="Arial"/>
          <w:sz w:val="24"/>
          <w:szCs w:val="24"/>
          <w:rtl w:val="0"/>
          <w:lang w:val="en-US"/>
        </w:rPr>
        <w:t>dates.</w:t>
      </w:r>
    </w:p>
    <w:p>
      <w:pPr>
        <w:pStyle w:val="Body A"/>
        <w:rPr>
          <w:rFonts w:ascii="Arial" w:cs="Arial" w:hAnsi="Arial" w:eastAsia="Arial"/>
          <w:sz w:val="24"/>
          <w:szCs w:val="24"/>
          <w:lang w:val="en-US"/>
        </w:rPr>
      </w:pPr>
      <w:r>
        <w:rPr>
          <w:rFonts w:ascii="Arial" w:cs="Arial" w:hAnsi="Arial" w:eastAsia="Arial"/>
          <w:sz w:val="24"/>
          <w:szCs w:val="24"/>
          <w:lang w:val="en-US"/>
        </w:rPr>
        <mc:AlternateContent>
          <mc:Choice Requires="wps">
            <w:drawing>
              <wp:anchor distT="152400" distB="152400" distL="152400" distR="152400" simplePos="0" relativeHeight="251661312" behindDoc="0" locked="0" layoutInCell="1" allowOverlap="1">
                <wp:simplePos x="0" y="0"/>
                <wp:positionH relativeFrom="margin">
                  <wp:posOffset>-261818</wp:posOffset>
                </wp:positionH>
                <wp:positionV relativeFrom="line">
                  <wp:posOffset>190499</wp:posOffset>
                </wp:positionV>
                <wp:extent cx="5267524" cy="3485118"/>
                <wp:effectExtent l="0" t="0" r="0" b="0"/>
                <wp:wrapThrough wrapText="bothSides" distL="152400" distR="152400">
                  <wp:wrapPolygon edited="1">
                    <wp:start x="-52" y="-79"/>
                    <wp:lineTo x="-52" y="0"/>
                    <wp:lineTo x="-52" y="21599"/>
                    <wp:lineTo x="-52" y="21678"/>
                    <wp:lineTo x="0" y="21678"/>
                    <wp:lineTo x="21601" y="21678"/>
                    <wp:lineTo x="21653" y="21678"/>
                    <wp:lineTo x="21653" y="21599"/>
                    <wp:lineTo x="21653" y="0"/>
                    <wp:lineTo x="21653" y="-79"/>
                    <wp:lineTo x="21601" y="-79"/>
                    <wp:lineTo x="0" y="-79"/>
                    <wp:lineTo x="-52" y="-79"/>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5267524" cy="3485118"/>
                        </a:xfrm>
                        <a:prstGeom prst="rect">
                          <a:avLst/>
                        </a:prstGeom>
                        <a:noFill/>
                        <a:ln w="25400" cap="flat">
                          <a:solidFill>
                            <a:srgbClr val="000000"/>
                          </a:solidFill>
                          <a:prstDash val="solid"/>
                          <a:miter lim="400000"/>
                        </a:ln>
                        <a:effectLst/>
                      </wps:spPr>
                      <wps:txbx>
                        <w:txbxContent>
                          <w:p>
                            <w:pPr>
                              <w:pStyle w:val="Body A"/>
                              <w:rPr>
                                <w:rFonts w:ascii="Arial" w:cs="Arial" w:hAnsi="Arial" w:eastAsia="Arial"/>
                                <w:b w:val="1"/>
                                <w:bCs w:val="1"/>
                                <w:sz w:val="24"/>
                                <w:szCs w:val="24"/>
                              </w:rPr>
                            </w:pPr>
                            <w:r>
                              <w:rPr>
                                <w:rFonts w:ascii="Arial" w:hAnsi="Arial"/>
                                <w:b w:val="1"/>
                                <w:bCs w:val="1"/>
                                <w:sz w:val="24"/>
                                <w:szCs w:val="24"/>
                                <w:rtl w:val="0"/>
                                <w:lang w:val="en-US"/>
                              </w:rPr>
                              <w:t>Outstanding achievements nominations December 2018</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3 x Jack Wood, WYXC overall win, Chevin Chase, the Stoop</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8x Helen Thurston, parkrun &amp;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8x Euan Brenann, Telford 10km</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Pauline Munro, 4th in the PECO x country, 1st LV50 at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Diane Kitchen, great x country times and positions and Skegness 10km</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Hilda Coulsey, FV65 prize at Ribble Valley</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Dan McKeown V40 WYXC overall prize</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Malcolm Pickering V65 WYXC overall prize</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Helen &amp; Dick, mince pies and mulled wine for the Christmas relays</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all others who organised the Christmas relays and Val Kerr for the quiz</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Alison Weston for suggesting and organising the  Abraham</w:t>
                            </w:r>
                            <w:r>
                              <w:rPr>
                                <w:rFonts w:ascii="Arial" w:hAnsi="Arial" w:hint="default"/>
                                <w:color w:val="26272a"/>
                                <w:sz w:val="24"/>
                                <w:szCs w:val="24"/>
                                <w:u w:color="26272a"/>
                                <w:shd w:val="clear" w:color="auto" w:fill="ffffff"/>
                                <w:rtl w:val="0"/>
                                <w:lang w:val="en-US"/>
                              </w:rPr>
                              <w:t>’</w:t>
                            </w:r>
                            <w:r>
                              <w:rPr>
                                <w:rFonts w:ascii="Arial" w:hAnsi="Arial"/>
                                <w:color w:val="26272a"/>
                                <w:sz w:val="24"/>
                                <w:szCs w:val="24"/>
                                <w:u w:color="26272a"/>
                                <w:shd w:val="clear" w:color="auto" w:fill="ffffff"/>
                                <w:rtl w:val="0"/>
                                <w:lang w:val="en-US"/>
                              </w:rPr>
                              <w:t>s Tearoom Round relay</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Michael Lomas for organising Gathering Winter Fools relay</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20.6pt;margin-top:15.0pt;width:414.8pt;height:274.4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24"/>
                          <w:szCs w:val="24"/>
                        </w:rPr>
                      </w:pPr>
                      <w:r>
                        <w:rPr>
                          <w:rFonts w:ascii="Arial" w:hAnsi="Arial"/>
                          <w:b w:val="1"/>
                          <w:bCs w:val="1"/>
                          <w:sz w:val="24"/>
                          <w:szCs w:val="24"/>
                          <w:rtl w:val="0"/>
                          <w:lang w:val="en-US"/>
                        </w:rPr>
                        <w:t>Outstanding achievements nominations December 2018</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3 x Jack Wood, WYXC overall win, Chevin Chase, the Stoop</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8x Helen Thurston, parkrun &amp;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8x Euan Brenann, Telford 10km</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Pauline Munro, 4th in the PECO x country, 1st LV50 at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Diane Kitchen, great x country times and positions and Skegness 10km</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Hilda Coulsey, FV65 prize at Ribble Valley</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Dan McKeown V40 WYXC overall prize</w:t>
                      </w:r>
                    </w:p>
                    <w:p>
                      <w:pPr>
                        <w:pStyle w:val="Default"/>
                        <w:numPr>
                          <w:ilvl w:val="0"/>
                          <w:numId w:val="5"/>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Malcolm Pickering V65 WYXC overall prize</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Helen &amp; Dick, mince pies and mulled wine for the Christmas relays</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all others who organised the Christmas relays and Val Kerr for the quiz</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Alison Weston for suggesting and organising the  Abraham</w:t>
                      </w:r>
                      <w:r>
                        <w:rPr>
                          <w:rFonts w:ascii="Arial" w:hAnsi="Arial" w:hint="default"/>
                          <w:color w:val="26272a"/>
                          <w:sz w:val="24"/>
                          <w:szCs w:val="24"/>
                          <w:u w:color="26272a"/>
                          <w:shd w:val="clear" w:color="auto" w:fill="ffffff"/>
                          <w:rtl w:val="0"/>
                          <w:lang w:val="en-US"/>
                        </w:rPr>
                        <w:t>’</w:t>
                      </w:r>
                      <w:r>
                        <w:rPr>
                          <w:rFonts w:ascii="Arial" w:hAnsi="Arial"/>
                          <w:color w:val="26272a"/>
                          <w:sz w:val="24"/>
                          <w:szCs w:val="24"/>
                          <w:u w:color="26272a"/>
                          <w:shd w:val="clear" w:color="auto" w:fill="ffffff"/>
                          <w:rtl w:val="0"/>
                          <w:lang w:val="en-US"/>
                        </w:rPr>
                        <w:t>s Tearoom Round relay</w:t>
                      </w:r>
                    </w:p>
                    <w:p>
                      <w:pPr>
                        <w:pStyle w:val="Default"/>
                        <w:numPr>
                          <w:ilvl w:val="0"/>
                          <w:numId w:val="6"/>
                        </w:numPr>
                        <w:bidi w:val="0"/>
                        <w:ind w:right="0"/>
                        <w:jc w:val="left"/>
                        <w:rPr>
                          <w:rFonts w:ascii="Arial" w:hAnsi="Arial"/>
                          <w:color w:val="26272a"/>
                          <w:sz w:val="24"/>
                          <w:szCs w:val="24"/>
                          <w:rtl w:val="0"/>
                          <w:lang w:val="en-US"/>
                        </w:rPr>
                      </w:pPr>
                      <w:r>
                        <w:rPr>
                          <w:rFonts w:ascii="Arial" w:hAnsi="Arial"/>
                          <w:color w:val="26272a"/>
                          <w:sz w:val="24"/>
                          <w:szCs w:val="24"/>
                          <w:u w:color="26272a"/>
                          <w:shd w:val="clear" w:color="auto" w:fill="ffffff"/>
                          <w:rtl w:val="0"/>
                          <w:lang w:val="en-US"/>
                        </w:rPr>
                        <w:t>Michael Lomas for organising Gathering Winter Fools relay</w:t>
                      </w:r>
                    </w:p>
                  </w:txbxContent>
                </v:textbox>
                <w10:wrap type="through" side="bothSides" anchorx="margin"/>
              </v:shape>
            </w:pict>
          </mc:Fallback>
        </mc:AlternateContent>
      </w:r>
    </w:p>
    <w:p>
      <w:pPr>
        <w:pStyle w:val="Body A"/>
      </w:pPr>
      <w:r>
        <w:rPr>
          <w:rFonts w:ascii="Arial" w:cs="Arial" w:hAnsi="Arial" w:eastAsia="Arial"/>
          <w:sz w:val="24"/>
          <w:szCs w:val="24"/>
          <w:lang w:val="en-US"/>
        </w:rPr>
      </w:r>
    </w:p>
    <w:sectPr>
      <w:headerReference w:type="default" r:id="rId5"/>
      <w:footerReference w:type="default" r:id="rId6"/>
      <w:pgSz w:w="11900" w:h="16840" w:orient="portrait"/>
      <w:pgMar w:top="1134" w:right="0" w:bottom="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5" w:hanging="1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02" w:hanging="2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4"/>
    <w:lvlOverride w:ilvl="0">
      <w:lvl w:ilvl="0">
        <w:start w:val="1"/>
        <w:numFmt w:val="bullet"/>
        <w:suff w:val="tab"/>
        <w:lvlText w:val="-"/>
        <w:lvlJc w:val="left"/>
        <w:pPr>
          <w:ind w:left="253" w:hanging="25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